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di 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Regolamento di contabilita' - Regolamento per il conferimento di incarichi di patrocinio legale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E3C70" w:rsidRDefault="002003D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E23EE6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2003DD" w:rsidRDefault="002003DD" w:rsidP="002003DD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2003DD" w:rsidRDefault="002003DD" w:rsidP="002003DD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2003DD" w:rsidRDefault="002003DD" w:rsidP="002003D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2003DD" w:rsidRDefault="002003DD" w:rsidP="002003D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E3C70" w:rsidRDefault="002003D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2003DD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003DD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3C70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6FECF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2003D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0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2026-06-12T20:08:00Z</dcterms:modified>
</cp:coreProperties>
</file>